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BE" w:rsidRP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 xml:space="preserve">Zaslaním (emailovou správou alebo listovou zásielkou) alebo osobným doručením životopisu, motivačného listu a ďalších dokumentov vyjadrujete svoj slobodný súhlas s tým, aby prevádzkovateľ ESP spol. s r.o., IČO: 35 860 600, Čmelíkova 13, 821 03  Bratislava, zapísaná v Obchodnom registri Okresného súdu Bratislava I, oddiel: </w:t>
      </w:r>
      <w:proofErr w:type="spellStart"/>
      <w:r w:rsidRPr="00F116BE">
        <w:rPr>
          <w:rFonts w:asciiTheme="majorHAnsi" w:hAnsiTheme="majorHAnsi"/>
          <w:sz w:val="22"/>
          <w:szCs w:val="22"/>
        </w:rPr>
        <w:t>Sro</w:t>
      </w:r>
      <w:proofErr w:type="spellEnd"/>
      <w:r w:rsidRPr="00F116BE">
        <w:rPr>
          <w:rFonts w:asciiTheme="majorHAnsi" w:hAnsiTheme="majorHAnsi"/>
          <w:sz w:val="22"/>
          <w:szCs w:val="22"/>
        </w:rPr>
        <w:t xml:space="preserve">, vložka č.: 29110/B vo svojich informačných systémoch spracúval osobné údaje obsiahnuté </w:t>
      </w:r>
      <w:r w:rsidR="003C1EA4">
        <w:rPr>
          <w:rFonts w:asciiTheme="majorHAnsi" w:hAnsiTheme="majorHAnsi"/>
          <w:sz w:val="22"/>
          <w:szCs w:val="22"/>
        </w:rPr>
        <w:t>vo Vami poslaných</w:t>
      </w:r>
      <w:r w:rsidRPr="00F116BE">
        <w:rPr>
          <w:rFonts w:asciiTheme="majorHAnsi" w:hAnsiTheme="majorHAnsi"/>
          <w:sz w:val="22"/>
          <w:szCs w:val="22"/>
        </w:rPr>
        <w:t xml:space="preserve"> dokumentoch na účel evidencie uchádzačov o zamestnanie.</w:t>
      </w:r>
    </w:p>
    <w:p w:rsidR="00F116BE" w:rsidRDefault="00F116BE" w:rsidP="00F116BE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</w:p>
    <w:p w:rsidR="00F116BE" w:rsidRPr="007F297C" w:rsidRDefault="00F116BE" w:rsidP="00F116BE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Naša spoločnosť ako prevádzkovateľ</w:t>
      </w:r>
      <w:r w:rsidR="003C1EA4">
        <w:rPr>
          <w:rFonts w:asciiTheme="majorHAnsi" w:eastAsia="Times New Roman" w:hAnsiTheme="majorHAnsi" w:cs="Times New Roman"/>
          <w:lang w:eastAsia="sk-SK"/>
        </w:rPr>
        <w:t xml:space="preserve"> </w:t>
      </w:r>
      <w:r>
        <w:rPr>
          <w:rFonts w:asciiTheme="majorHAnsi" w:eastAsia="Times New Roman" w:hAnsiTheme="majorHAnsi" w:cs="Times New Roman"/>
          <w:lang w:eastAsia="sk-SK"/>
        </w:rPr>
        <w:t>spracúva osobné údaje</w:t>
      </w:r>
      <w:r w:rsidRPr="007F297C">
        <w:rPr>
          <w:rFonts w:asciiTheme="majorHAnsi" w:eastAsia="Times New Roman" w:hAnsiTheme="majorHAnsi" w:cs="Times New Roman"/>
          <w:lang w:eastAsia="sk-SK"/>
        </w:rPr>
        <w:t xml:space="preserve"> dotknutých osôb výlučne v súlade so zákonom č. 18/2018 </w:t>
      </w:r>
      <w:proofErr w:type="spellStart"/>
      <w:r w:rsidRPr="007F297C">
        <w:rPr>
          <w:rFonts w:asciiTheme="majorHAnsi" w:eastAsia="Times New Roman" w:hAnsiTheme="majorHAnsi" w:cs="Times New Roman"/>
          <w:lang w:eastAsia="sk-SK"/>
        </w:rPr>
        <w:t>Z.z</w:t>
      </w:r>
      <w:proofErr w:type="spellEnd"/>
      <w:r w:rsidRPr="007F297C">
        <w:rPr>
          <w:rFonts w:asciiTheme="majorHAnsi" w:eastAsia="Times New Roman" w:hAnsiTheme="majorHAnsi" w:cs="Times New Roman"/>
          <w:lang w:eastAsia="sk-SK"/>
        </w:rPr>
        <w:t>. o ochrane osobných údajov</w:t>
      </w:r>
      <w:r w:rsidR="003C1EA4">
        <w:rPr>
          <w:rFonts w:asciiTheme="majorHAnsi" w:eastAsia="Times New Roman" w:hAnsiTheme="majorHAnsi" w:cs="Times New Roman"/>
          <w:lang w:eastAsia="sk-SK"/>
        </w:rPr>
        <w:t xml:space="preserve"> (ďalej len „Zákon“)</w:t>
      </w:r>
      <w:r w:rsidRPr="007F297C">
        <w:rPr>
          <w:rFonts w:asciiTheme="majorHAnsi" w:eastAsia="Times New Roman" w:hAnsiTheme="majorHAnsi" w:cs="Times New Roman"/>
          <w:lang w:eastAsia="sk-SK"/>
        </w:rPr>
        <w:t xml:space="preserve"> a Nariadením Európskeho parlamentu a Rady (EÚ) 2016/679 z 27. apríla 2016 o ochrane fyzických osôb pri spracúvaní osobných údajov a o voľnom pohybe takýchto údajov, ktorým sa zrušuje smernica 95/46/ES o ochrane osobných údajov</w:t>
      </w:r>
      <w:r w:rsidR="003C1EA4">
        <w:rPr>
          <w:rFonts w:asciiTheme="majorHAnsi" w:eastAsia="Times New Roman" w:hAnsiTheme="majorHAnsi" w:cs="Times New Roman"/>
          <w:lang w:eastAsia="sk-SK"/>
        </w:rPr>
        <w:t xml:space="preserve"> (ďalej len „nariadenie GDPR“)</w:t>
      </w:r>
      <w:r w:rsidRPr="007F297C">
        <w:rPr>
          <w:rFonts w:asciiTheme="majorHAnsi" w:eastAsia="Times New Roman" w:hAnsiTheme="majorHAnsi" w:cs="Times New Roman"/>
          <w:lang w:eastAsia="sk-SK"/>
        </w:rPr>
        <w:t xml:space="preserve">. </w:t>
      </w:r>
    </w:p>
    <w:p w:rsid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EB165E" w:rsidRDefault="00F116BE" w:rsidP="003C1E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>Poskytnutím osobných údajov našej spoločnosti nadobúdate postavenie dotknutej osoby</w:t>
      </w:r>
      <w:r w:rsidR="003C1EA4">
        <w:rPr>
          <w:rFonts w:asciiTheme="majorHAnsi" w:hAnsiTheme="majorHAnsi"/>
          <w:sz w:val="22"/>
          <w:szCs w:val="22"/>
        </w:rPr>
        <w:t xml:space="preserve">, </w:t>
      </w:r>
      <w:r w:rsidR="003C1EA4" w:rsidRPr="00F116BE">
        <w:rPr>
          <w:rFonts w:asciiTheme="majorHAnsi" w:hAnsiTheme="majorHAnsi"/>
          <w:sz w:val="22"/>
          <w:szCs w:val="22"/>
        </w:rPr>
        <w:t xml:space="preserve">ktorá má najmä právo na prístup k osobným údajom, právo na opravu osobných údajov, právo na vymazanie osobných údajov, právo na obmedzenie spracúvania osobných údajov, právo na prenosnosť údajov, právo namietať proti spracúvaniu osobných údajov (vrátane profilovania) a právo na to, aby sa na ňu nevzťahovalo rozhodnutie založené výlučne na automatizovanom spracúvaní (vrátane profilovania). </w:t>
      </w:r>
    </w:p>
    <w:p w:rsidR="00EB165E" w:rsidRDefault="00EB165E" w:rsidP="003C1E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3C1EA4" w:rsidRPr="00F116BE" w:rsidRDefault="003C1EA4" w:rsidP="003C1E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>Dotknutá osoba má súčasne právo podať sťažnosť orgánu dozoru, ktorým je Úrad na ochranu osobných údajov Slovenskej republiky.</w:t>
      </w:r>
    </w:p>
    <w:p w:rsidR="003C1EA4" w:rsidRDefault="003C1EA4" w:rsidP="003C1E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3C1EA4" w:rsidRPr="007F297C" w:rsidRDefault="003C1EA4" w:rsidP="003C1EA4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  <w:r w:rsidRPr="007F297C">
        <w:rPr>
          <w:rFonts w:asciiTheme="majorHAnsi" w:eastAsia="Times New Roman" w:hAnsiTheme="majorHAnsi" w:cs="Times New Roman"/>
          <w:lang w:eastAsia="sk-SK"/>
        </w:rPr>
        <w:t>Prevádzkovateľ prijme vhodné opatrenia s cieľom poskytnúť dotknutej osobe všetky informá</w:t>
      </w:r>
      <w:r>
        <w:rPr>
          <w:rFonts w:asciiTheme="majorHAnsi" w:eastAsia="Times New Roman" w:hAnsiTheme="majorHAnsi" w:cs="Times New Roman"/>
          <w:lang w:eastAsia="sk-SK"/>
        </w:rPr>
        <w:t>cie uvedené v článkoch 13 a 14 n</w:t>
      </w:r>
      <w:r w:rsidRPr="007F297C">
        <w:rPr>
          <w:rFonts w:asciiTheme="majorHAnsi" w:eastAsia="Times New Roman" w:hAnsiTheme="majorHAnsi" w:cs="Times New Roman"/>
          <w:lang w:eastAsia="sk-SK"/>
        </w:rPr>
        <w:t xml:space="preserve">ariadenia </w:t>
      </w:r>
      <w:r>
        <w:rPr>
          <w:rFonts w:asciiTheme="majorHAnsi" w:eastAsia="Times New Roman" w:hAnsiTheme="majorHAnsi" w:cs="Times New Roman"/>
          <w:lang w:eastAsia="sk-SK"/>
        </w:rPr>
        <w:t xml:space="preserve">GDPR </w:t>
      </w:r>
      <w:r w:rsidRPr="007F297C">
        <w:rPr>
          <w:rFonts w:asciiTheme="majorHAnsi" w:eastAsia="Times New Roman" w:hAnsiTheme="majorHAnsi" w:cs="Times New Roman"/>
          <w:lang w:eastAsia="sk-SK"/>
        </w:rPr>
        <w:t>a všetky oznámenia podľ</w:t>
      </w:r>
      <w:r>
        <w:rPr>
          <w:rFonts w:asciiTheme="majorHAnsi" w:eastAsia="Times New Roman" w:hAnsiTheme="majorHAnsi" w:cs="Times New Roman"/>
          <w:lang w:eastAsia="sk-SK"/>
        </w:rPr>
        <w:t>a článkov 15 až 22 a článku 34 n</w:t>
      </w:r>
      <w:r w:rsidRPr="007F297C">
        <w:rPr>
          <w:rFonts w:asciiTheme="majorHAnsi" w:eastAsia="Times New Roman" w:hAnsiTheme="majorHAnsi" w:cs="Times New Roman"/>
          <w:lang w:eastAsia="sk-SK"/>
        </w:rPr>
        <w:t>ariadenia</w:t>
      </w:r>
      <w:r>
        <w:rPr>
          <w:rFonts w:asciiTheme="majorHAnsi" w:eastAsia="Times New Roman" w:hAnsiTheme="majorHAnsi" w:cs="Times New Roman"/>
          <w:lang w:eastAsia="sk-SK"/>
        </w:rPr>
        <w:t xml:space="preserve"> GDPR</w:t>
      </w:r>
      <w:r w:rsidRPr="007F297C">
        <w:rPr>
          <w:rFonts w:asciiTheme="majorHAnsi" w:eastAsia="Times New Roman" w:hAnsiTheme="majorHAnsi" w:cs="Times New Roman"/>
          <w:lang w:eastAsia="sk-SK"/>
        </w:rPr>
        <w:t>, ktoré sa týkajú spracúvania, a to v stručnej, transparentnej, zrozumiteľnej a ľahko dostupnej forme, formulované jasne a jednoducho, a to najmä v prípade informácií určených osobitne dieťaťu. Informácie sa poskytujú písomne alebo inými prostriedkami, vrátane v prípade potreby elektronickými prostriedkami. Ak o to požiadala dotknutá osoba, informácie sa môžu poskytnúť ústne za predpokladu, že sa preukázala totožnosť dotknutej osoby iným spôsobom.</w:t>
      </w:r>
    </w:p>
    <w:p w:rsidR="003C1EA4" w:rsidRDefault="003C1EA4" w:rsidP="003C1EA4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</w:p>
    <w:p w:rsidR="003C1EA4" w:rsidRPr="007F297C" w:rsidRDefault="003C1EA4" w:rsidP="003C1EA4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  <w:r w:rsidRPr="007F297C">
        <w:rPr>
          <w:rFonts w:asciiTheme="majorHAnsi" w:eastAsia="Times New Roman" w:hAnsiTheme="majorHAnsi" w:cs="Times New Roman"/>
          <w:lang w:eastAsia="sk-SK"/>
        </w:rPr>
        <w:t>Dotk</w:t>
      </w:r>
      <w:r>
        <w:rPr>
          <w:rFonts w:asciiTheme="majorHAnsi" w:eastAsia="Times New Roman" w:hAnsiTheme="majorHAnsi" w:cs="Times New Roman"/>
          <w:lang w:eastAsia="sk-SK"/>
        </w:rPr>
        <w:t>nutá osoba má právo na to, aby naša spoločnosť</w:t>
      </w:r>
      <w:r w:rsidRPr="007F297C">
        <w:rPr>
          <w:rFonts w:asciiTheme="majorHAnsi" w:eastAsia="Times New Roman" w:hAnsiTheme="majorHAnsi" w:cs="Times New Roman"/>
          <w:lang w:eastAsia="sk-SK"/>
        </w:rPr>
        <w:t xml:space="preserve"> bez zbytočného odkladu opravil</w:t>
      </w:r>
      <w:r>
        <w:rPr>
          <w:rFonts w:asciiTheme="majorHAnsi" w:eastAsia="Times New Roman" w:hAnsiTheme="majorHAnsi" w:cs="Times New Roman"/>
          <w:lang w:eastAsia="sk-SK"/>
        </w:rPr>
        <w:t>a</w:t>
      </w:r>
      <w:r w:rsidRPr="007F297C">
        <w:rPr>
          <w:rFonts w:asciiTheme="majorHAnsi" w:eastAsia="Times New Roman" w:hAnsiTheme="majorHAnsi" w:cs="Times New Roman"/>
          <w:lang w:eastAsia="sk-SK"/>
        </w:rPr>
        <w:t xml:space="preserve"> nesprávne osobné údaje, ktoré sa jej týkajú. So zreteľom na účely spracúvania má dotknutá osoba právo na doplnenie neúplných osobných údajov, a to aj prostredníctvom poskytnutia doplnkového vyhlásenia.</w:t>
      </w:r>
    </w:p>
    <w:p w:rsid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F116BE" w:rsidRP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>Osobné údaje nebudú zverejňované, ani poskytované príjemcom v tretích krajinách. K profilovaniu dotknutých osôb môže dochádzať výlučne v súvislosti s výberom vhodného uchádzača na konkrétnu pracovnú pozíciu. V odôvodnených prípadoch môžu byť osobné údaje poskytnuté príjemcom ako sú napríklad Inšpektorát práce, orgány činné v trestnom konaní, subjektom ktorým poskytnutie osobných údajov vyplýva prevádzkovateľovi zo zákona.</w:t>
      </w:r>
    </w:p>
    <w:p w:rsid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F116BE" w:rsidRP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 xml:space="preserve">Čas platnosti súhlasu so spracúvaním osobných údajov, ktorý je v zmysle čl. 6 ods. 1 písm. </w:t>
      </w:r>
      <w:r w:rsidRPr="00F116BE">
        <w:rPr>
          <w:rFonts w:asciiTheme="majorHAnsi" w:hAnsiTheme="majorHAnsi"/>
          <w:sz w:val="22"/>
          <w:szCs w:val="22"/>
        </w:rPr>
        <w:br/>
        <w:t>a) nariadenia</w:t>
      </w:r>
      <w:r w:rsidR="003C1EA4">
        <w:rPr>
          <w:rFonts w:asciiTheme="majorHAnsi" w:hAnsiTheme="majorHAnsi"/>
          <w:sz w:val="22"/>
          <w:szCs w:val="22"/>
        </w:rPr>
        <w:t xml:space="preserve"> GDPR</w:t>
      </w:r>
      <w:r w:rsidRPr="00F116BE">
        <w:rPr>
          <w:rFonts w:asciiTheme="majorHAnsi" w:hAnsiTheme="majorHAnsi"/>
          <w:sz w:val="22"/>
          <w:szCs w:val="22"/>
        </w:rPr>
        <w:t xml:space="preserve">, je </w:t>
      </w:r>
      <w:r w:rsidR="003C1EA4">
        <w:rPr>
          <w:rFonts w:asciiTheme="majorHAnsi" w:hAnsiTheme="majorHAnsi"/>
          <w:sz w:val="22"/>
          <w:szCs w:val="22"/>
        </w:rPr>
        <w:t xml:space="preserve">1 </w:t>
      </w:r>
      <w:r w:rsidRPr="00F116BE">
        <w:rPr>
          <w:rFonts w:asciiTheme="majorHAnsi" w:hAnsiTheme="majorHAnsi"/>
          <w:sz w:val="22"/>
          <w:szCs w:val="22"/>
        </w:rPr>
        <w:t xml:space="preserve">rok odo dňa poskytnutia súhlasu. Dotknutá osoba má právo svoj súhlas kedykoľvek odvolať bez toho, aby to malo vplyv na zákonnosť spracúvania pred odvolaním </w:t>
      </w:r>
      <w:r w:rsidRPr="00F116BE">
        <w:rPr>
          <w:rFonts w:asciiTheme="majorHAnsi" w:hAnsiTheme="majorHAnsi"/>
          <w:sz w:val="22"/>
          <w:szCs w:val="22"/>
        </w:rPr>
        <w:lastRenderedPageBreak/>
        <w:t>súhlasu. Právo dotknutej osoby odvolať svoj súhlas so spracúvaním osobných údajov možno uplatniť aj pred uplynutím času, na ktorý bol tento súhlas udelený, a to nasledujúcimi spôsobmi:</w:t>
      </w:r>
    </w:p>
    <w:p w:rsidR="00F116BE" w:rsidRPr="00F116BE" w:rsidRDefault="00F116BE" w:rsidP="00F116BE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 xml:space="preserve">emailovou správou zaslanou na adresu </w:t>
      </w:r>
      <w:hyperlink r:id="rId8" w:history="1">
        <w:r w:rsidRPr="00F116BE">
          <w:rPr>
            <w:rStyle w:val="Hypertextovprepojenie"/>
            <w:rFonts w:asciiTheme="majorHAnsi" w:hAnsiTheme="majorHAnsi"/>
            <w:sz w:val="22"/>
            <w:szCs w:val="22"/>
          </w:rPr>
          <w:t>privacy@espsk.sk</w:t>
        </w:r>
      </w:hyperlink>
      <w:r w:rsidRPr="00F116BE">
        <w:rPr>
          <w:rFonts w:asciiTheme="majorHAnsi" w:hAnsiTheme="majorHAnsi"/>
          <w:sz w:val="22"/>
          <w:szCs w:val="22"/>
        </w:rPr>
        <w:t>,</w:t>
      </w:r>
    </w:p>
    <w:p w:rsidR="00F116BE" w:rsidRPr="00F116BE" w:rsidRDefault="00F116BE" w:rsidP="00F116BE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>listovou zásielkou zaslanou na adresu sídla prevádzkovateľa s uvedením textu „GDPR - odvolanie súhlasu“ na obálke.</w:t>
      </w:r>
    </w:p>
    <w:p w:rsid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F116BE" w:rsidRDefault="00F116BE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F116BE">
        <w:rPr>
          <w:rFonts w:asciiTheme="majorHAnsi" w:hAnsiTheme="majorHAnsi"/>
          <w:sz w:val="22"/>
          <w:szCs w:val="22"/>
        </w:rPr>
        <w:t xml:space="preserve">Prípadné otázky týkajúce sa spracúvania a ochrany osobných údajov adresujte zodpovednej osobe prostredníctvom e-mailovej adresy </w:t>
      </w:r>
      <w:hyperlink r:id="rId9" w:history="1">
        <w:r w:rsidR="003C1EA4" w:rsidRPr="00F116BE">
          <w:rPr>
            <w:rStyle w:val="Hypertextovprepojenie"/>
            <w:rFonts w:asciiTheme="majorHAnsi" w:hAnsiTheme="majorHAnsi"/>
            <w:sz w:val="22"/>
            <w:szCs w:val="22"/>
          </w:rPr>
          <w:t>privacy@espsk.sk</w:t>
        </w:r>
      </w:hyperlink>
      <w:r w:rsidRPr="00F116BE">
        <w:rPr>
          <w:rFonts w:asciiTheme="majorHAnsi" w:hAnsiTheme="majorHAnsi"/>
          <w:sz w:val="22"/>
          <w:szCs w:val="22"/>
        </w:rPr>
        <w:t>.</w:t>
      </w:r>
    </w:p>
    <w:p w:rsidR="003C1EA4" w:rsidRPr="00F116BE" w:rsidRDefault="003C1EA4" w:rsidP="00F116B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F116BE" w:rsidRPr="00F116BE" w:rsidRDefault="00F116BE" w:rsidP="00F116BE">
      <w:pPr>
        <w:spacing w:after="0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lang w:eastAsia="sk-SK"/>
        </w:rPr>
      </w:pPr>
    </w:p>
    <w:p w:rsidR="007F297C" w:rsidRPr="00F116BE" w:rsidRDefault="007F297C" w:rsidP="00F116BE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</w:p>
    <w:p w:rsidR="00F116BE" w:rsidRDefault="00F116BE" w:rsidP="007F297C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</w:p>
    <w:p w:rsidR="00F116BE" w:rsidRDefault="00F116BE" w:rsidP="007F297C">
      <w:pPr>
        <w:spacing w:after="0"/>
        <w:jc w:val="both"/>
        <w:rPr>
          <w:rFonts w:asciiTheme="majorHAnsi" w:eastAsia="Times New Roman" w:hAnsiTheme="majorHAnsi" w:cs="Times New Roman"/>
          <w:lang w:eastAsia="sk-SK"/>
        </w:rPr>
      </w:pPr>
    </w:p>
    <w:p w:rsidR="00B67FBC" w:rsidRDefault="00B67FBC" w:rsidP="007F297C">
      <w:pPr>
        <w:spacing w:after="0"/>
      </w:pPr>
    </w:p>
    <w:sectPr w:rsidR="00B67FBC" w:rsidSect="00B67F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8A" w:rsidRDefault="0043188A" w:rsidP="0043188A">
      <w:pPr>
        <w:spacing w:after="0" w:line="240" w:lineRule="auto"/>
      </w:pPr>
      <w:r>
        <w:separator/>
      </w:r>
    </w:p>
  </w:endnote>
  <w:endnote w:type="continuationSeparator" w:id="0">
    <w:p w:rsidR="0043188A" w:rsidRDefault="0043188A" w:rsidP="0043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01672"/>
      <w:docPartObj>
        <w:docPartGallery w:val="Page Numbers (Bottom of Page)"/>
        <w:docPartUnique/>
      </w:docPartObj>
    </w:sdtPr>
    <w:sdtContent>
      <w:p w:rsidR="0043188A" w:rsidRDefault="00055B72">
        <w:pPr>
          <w:pStyle w:val="Pta"/>
          <w:jc w:val="center"/>
        </w:pPr>
        <w:r>
          <w:fldChar w:fldCharType="begin"/>
        </w:r>
        <w:r w:rsidR="0043188A">
          <w:instrText xml:space="preserve"> PAGE   \* MERGEFORMAT </w:instrText>
        </w:r>
        <w:r>
          <w:fldChar w:fldCharType="separate"/>
        </w:r>
        <w:r w:rsidR="00EB165E">
          <w:rPr>
            <w:noProof/>
          </w:rPr>
          <w:t>2</w:t>
        </w:r>
        <w:r>
          <w:fldChar w:fldCharType="end"/>
        </w:r>
      </w:p>
    </w:sdtContent>
  </w:sdt>
  <w:p w:rsidR="0043188A" w:rsidRDefault="004318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8A" w:rsidRDefault="0043188A" w:rsidP="0043188A">
      <w:pPr>
        <w:spacing w:after="0" w:line="240" w:lineRule="auto"/>
      </w:pPr>
      <w:r>
        <w:separator/>
      </w:r>
    </w:p>
  </w:footnote>
  <w:footnote w:type="continuationSeparator" w:id="0">
    <w:p w:rsidR="0043188A" w:rsidRDefault="0043188A" w:rsidP="0043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B8E"/>
    <w:multiLevelType w:val="multilevel"/>
    <w:tmpl w:val="A66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30FA9"/>
    <w:multiLevelType w:val="multilevel"/>
    <w:tmpl w:val="784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126EA"/>
    <w:multiLevelType w:val="multilevel"/>
    <w:tmpl w:val="0E6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707A"/>
    <w:multiLevelType w:val="multilevel"/>
    <w:tmpl w:val="8BC2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30BB9"/>
    <w:multiLevelType w:val="hybridMultilevel"/>
    <w:tmpl w:val="3E909EE8"/>
    <w:lvl w:ilvl="0" w:tplc="3FBA487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1327"/>
    <w:multiLevelType w:val="multilevel"/>
    <w:tmpl w:val="D04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D2473"/>
    <w:multiLevelType w:val="hybridMultilevel"/>
    <w:tmpl w:val="FB3CE1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E1452"/>
    <w:multiLevelType w:val="multilevel"/>
    <w:tmpl w:val="970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7C"/>
    <w:rsid w:val="00055B72"/>
    <w:rsid w:val="00237FAB"/>
    <w:rsid w:val="00251ADE"/>
    <w:rsid w:val="003C1EA4"/>
    <w:rsid w:val="0043188A"/>
    <w:rsid w:val="00451849"/>
    <w:rsid w:val="0054380B"/>
    <w:rsid w:val="007F297C"/>
    <w:rsid w:val="00B67FBC"/>
    <w:rsid w:val="00E90C89"/>
    <w:rsid w:val="00EB165E"/>
    <w:rsid w:val="00F116BE"/>
    <w:rsid w:val="00F2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FBC"/>
  </w:style>
  <w:style w:type="paragraph" w:styleId="Nadpis1">
    <w:name w:val="heading 1"/>
    <w:basedOn w:val="Normlny"/>
    <w:link w:val="Nadpis1Char"/>
    <w:uiPriority w:val="9"/>
    <w:qFormat/>
    <w:rsid w:val="007F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F2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F2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297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F297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F29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F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F297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3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188A"/>
  </w:style>
  <w:style w:type="paragraph" w:styleId="Pta">
    <w:name w:val="footer"/>
    <w:basedOn w:val="Normlny"/>
    <w:link w:val="PtaChar"/>
    <w:uiPriority w:val="99"/>
    <w:unhideWhenUsed/>
    <w:rsid w:val="0043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88A"/>
  </w:style>
  <w:style w:type="paragraph" w:styleId="Textbubliny">
    <w:name w:val="Balloon Text"/>
    <w:basedOn w:val="Normlny"/>
    <w:link w:val="TextbublinyChar"/>
    <w:uiPriority w:val="99"/>
    <w:semiHidden/>
    <w:unhideWhenUsed/>
    <w:rsid w:val="00F1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sps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sp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5881-A610-497F-B154-96359551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dcterms:created xsi:type="dcterms:W3CDTF">2018-09-24T14:56:00Z</dcterms:created>
  <dcterms:modified xsi:type="dcterms:W3CDTF">2018-09-24T15:24:00Z</dcterms:modified>
</cp:coreProperties>
</file>